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02" w:rsidRDefault="00474C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</w:t>
      </w:r>
      <w:r w:rsidR="00B76D67">
        <w:rPr>
          <w:rFonts w:ascii="Times New Roman" w:hAnsi="Times New Roman" w:cs="Times New Roman"/>
          <w:b/>
          <w:sz w:val="24"/>
          <w:szCs w:val="24"/>
        </w:rPr>
        <w:t>3</w:t>
      </w:r>
    </w:p>
    <w:p w:rsidR="007D6712" w:rsidRPr="007D6712" w:rsidRDefault="007D6712">
      <w:pPr>
        <w:rPr>
          <w:rFonts w:ascii="Times New Roman" w:hAnsi="Times New Roman" w:cs="Times New Roman"/>
          <w:b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 xml:space="preserve">                            Муниципальное бюджетное общеобразовательное учреждение </w:t>
      </w:r>
    </w:p>
    <w:p w:rsidR="007D6712" w:rsidRPr="007D6712" w:rsidRDefault="007D6712">
      <w:pPr>
        <w:rPr>
          <w:rFonts w:ascii="Times New Roman" w:hAnsi="Times New Roman" w:cs="Times New Roman"/>
          <w:b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«</w:t>
      </w:r>
      <w:proofErr w:type="spellStart"/>
      <w:r w:rsidRPr="007D6712">
        <w:rPr>
          <w:rFonts w:ascii="Times New Roman" w:hAnsi="Times New Roman" w:cs="Times New Roman"/>
          <w:b/>
          <w:sz w:val="24"/>
          <w:szCs w:val="24"/>
        </w:rPr>
        <w:t>Курловская</w:t>
      </w:r>
      <w:proofErr w:type="spellEnd"/>
      <w:r w:rsidRPr="007D6712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школа" </w:t>
      </w:r>
    </w:p>
    <w:p w:rsidR="007D6712" w:rsidRPr="007D6712" w:rsidRDefault="007D6712">
      <w:pPr>
        <w:rPr>
          <w:rFonts w:ascii="Times New Roman" w:hAnsi="Times New Roman" w:cs="Times New Roman"/>
          <w:b/>
          <w:sz w:val="24"/>
          <w:szCs w:val="24"/>
        </w:rPr>
      </w:pPr>
    </w:p>
    <w:p w:rsidR="004F15CD" w:rsidRDefault="007D6712">
      <w:pPr>
        <w:rPr>
          <w:rFonts w:ascii="Times New Roman" w:hAnsi="Times New Roman" w:cs="Times New Roman"/>
          <w:b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 xml:space="preserve">                 Программа целевой модели наставничества в МБОУ «</w:t>
      </w:r>
      <w:proofErr w:type="spellStart"/>
      <w:r w:rsidRPr="007D6712">
        <w:rPr>
          <w:rFonts w:ascii="Times New Roman" w:hAnsi="Times New Roman" w:cs="Times New Roman"/>
          <w:b/>
          <w:sz w:val="24"/>
          <w:szCs w:val="24"/>
        </w:rPr>
        <w:t>Курловская</w:t>
      </w:r>
      <w:proofErr w:type="spellEnd"/>
      <w:r w:rsidRPr="007D6712">
        <w:rPr>
          <w:rFonts w:ascii="Times New Roman" w:hAnsi="Times New Roman" w:cs="Times New Roman"/>
          <w:b/>
          <w:sz w:val="24"/>
          <w:szCs w:val="24"/>
        </w:rPr>
        <w:t xml:space="preserve">  СОШ»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В программе используются следующие понятия и термины: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7D6712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7D6712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 xml:space="preserve">Наставник </w:t>
      </w:r>
      <w:r w:rsidRPr="007D6712">
        <w:rPr>
          <w:rFonts w:ascii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 w:rsidRPr="007D6712">
        <w:rPr>
          <w:rFonts w:ascii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Активное слушание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712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7D6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71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, травля в социальных сетях.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712">
        <w:rPr>
          <w:rFonts w:ascii="Times New Roman" w:hAnsi="Times New Roman" w:cs="Times New Roman"/>
          <w:b/>
          <w:sz w:val="24"/>
          <w:szCs w:val="24"/>
        </w:rPr>
        <w:lastRenderedPageBreak/>
        <w:t>Метакомпетенции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Тьютор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Благодарный выпускник</w:t>
      </w:r>
      <w:r w:rsidRPr="007D6712">
        <w:rPr>
          <w:rFonts w:ascii="Times New Roman" w:hAnsi="Times New Roman" w:cs="Times New Roman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7D6712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, организует стажировки и т.д.).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Школьное сообщество</w:t>
      </w:r>
      <w:r w:rsidRPr="007D6712">
        <w:rPr>
          <w:rFonts w:ascii="Times New Roman" w:hAnsi="Times New Roman" w:cs="Times New Roman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20E7B" w:rsidRDefault="007D6712" w:rsidP="00A120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20E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E7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11B32" w:rsidRPr="00311B32" w:rsidRDefault="00311B32" w:rsidP="00A120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B32">
        <w:rPr>
          <w:rFonts w:ascii="Times New Roman" w:hAnsi="Times New Roman" w:cs="Times New Roman"/>
          <w:sz w:val="24"/>
          <w:szCs w:val="24"/>
        </w:rPr>
        <w:t>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1B32">
        <w:rPr>
          <w:rFonts w:ascii="Times New Roman" w:hAnsi="Times New Roman" w:cs="Times New Roman"/>
          <w:sz w:val="24"/>
          <w:szCs w:val="24"/>
        </w:rPr>
        <w:t>нравственных ценностей и культурных традиций народов Российской Федерации. В связи с этим почти во всех федеральных проектах, включенных в национальный 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 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ключевой задачи по достижению образовательных результатов в школе.</w:t>
      </w:r>
    </w:p>
    <w:p w:rsidR="00321A6B" w:rsidRPr="00E40568" w:rsidRDefault="00120E7B" w:rsidP="00A120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1A6B"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="00321A6B"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="00321A6B"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321A6B" w:rsidRPr="00E40568" w:rsidRDefault="00120E7B" w:rsidP="00A120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21A6B"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120E7B" w:rsidRDefault="00120E7B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712" w:rsidRDefault="00120E7B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D6712" w:rsidRPr="007D6712">
        <w:rPr>
          <w:rFonts w:ascii="Times New Roman" w:hAnsi="Times New Roman" w:cs="Times New Roman"/>
          <w:b/>
          <w:sz w:val="24"/>
          <w:szCs w:val="24"/>
        </w:rPr>
        <w:t>Нормативные основы целевой модели наставничества</w:t>
      </w:r>
      <w:r w:rsidR="007D6712">
        <w:rPr>
          <w:rFonts w:ascii="Times New Roman" w:hAnsi="Times New Roman" w:cs="Times New Roman"/>
          <w:sz w:val="24"/>
          <w:szCs w:val="24"/>
        </w:rPr>
        <w:t>.</w:t>
      </w:r>
      <w:r w:rsidR="007D6712" w:rsidRPr="007D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  <w:r w:rsidR="00120E7B">
        <w:rPr>
          <w:rFonts w:ascii="Times New Roman" w:hAnsi="Times New Roman" w:cs="Times New Roman"/>
          <w:sz w:val="24"/>
          <w:szCs w:val="24"/>
        </w:rPr>
        <w:t>.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Конституция Российской Федерации.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Федеральный закон от 29 декабря 2012 г. N 273-ФЗ "Об образовании в Российской Федерации".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lastRenderedPageBreak/>
        <w:t xml:space="preserve"> •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Гражданский кодекс Российской Федерации.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Трудовой кодекс Российской Федерации.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>• Федеральный закон от 11 августа 1995 г. N 135-ФЗ "О благотворительной деятельности и благотворительных организациях</w:t>
      </w:r>
      <w:proofErr w:type="gramStart"/>
      <w:r w:rsidRPr="007D6712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7D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Федеральный закон от 19 мая 1995 г. N 82-ФЗ "Об общественных объединениях".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>• Федеральный закон от 12 января 1996 г. N 7 -ФЗ "О некоммерческих организациях".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 •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b/>
          <w:sz w:val="24"/>
          <w:szCs w:val="24"/>
        </w:rPr>
        <w:t>Нормативны</w:t>
      </w:r>
      <w:r>
        <w:rPr>
          <w:rFonts w:ascii="Times New Roman" w:hAnsi="Times New Roman" w:cs="Times New Roman"/>
          <w:b/>
          <w:sz w:val="24"/>
          <w:szCs w:val="24"/>
        </w:rPr>
        <w:t>е правовые акты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712">
        <w:rPr>
          <w:rFonts w:ascii="Times New Roman" w:hAnsi="Times New Roman" w:cs="Times New Roman"/>
          <w:b/>
          <w:sz w:val="24"/>
          <w:szCs w:val="24"/>
        </w:rPr>
        <w:t>СОШ »</w:t>
      </w:r>
      <w:r w:rsidR="00120E7B">
        <w:rPr>
          <w:rFonts w:ascii="Times New Roman" w:hAnsi="Times New Roman" w:cs="Times New Roman"/>
          <w:b/>
          <w:sz w:val="24"/>
          <w:szCs w:val="24"/>
        </w:rPr>
        <w:t>.</w:t>
      </w:r>
      <w:r w:rsidRPr="007D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12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r w:rsidR="007D6712" w:rsidRPr="007D67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6712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>• Программа р</w:t>
      </w:r>
      <w:r w:rsidR="004A35B3">
        <w:rPr>
          <w:rFonts w:ascii="Times New Roman" w:hAnsi="Times New Roman" w:cs="Times New Roman"/>
          <w:sz w:val="24"/>
          <w:szCs w:val="24"/>
        </w:rPr>
        <w:t>азвития МБОУ «</w:t>
      </w:r>
      <w:proofErr w:type="spellStart"/>
      <w:r w:rsidR="004A35B3">
        <w:rPr>
          <w:rFonts w:ascii="Times New Roman" w:hAnsi="Times New Roman" w:cs="Times New Roman"/>
          <w:sz w:val="24"/>
          <w:szCs w:val="24"/>
        </w:rPr>
        <w:t>КурловскаяСОШ</w:t>
      </w:r>
      <w:proofErr w:type="spellEnd"/>
      <w:r w:rsidRPr="007D671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35B3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Положение о педагогическом совете </w:t>
      </w:r>
    </w:p>
    <w:p w:rsidR="004A35B3" w:rsidRDefault="007D6712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12">
        <w:rPr>
          <w:rFonts w:ascii="Times New Roman" w:hAnsi="Times New Roman" w:cs="Times New Roman"/>
          <w:sz w:val="24"/>
          <w:szCs w:val="24"/>
        </w:rPr>
        <w:t xml:space="preserve">• Положение о методическом совете </w:t>
      </w:r>
    </w:p>
    <w:p w:rsidR="00120E7B" w:rsidRPr="00120E7B" w:rsidRDefault="00120E7B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E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21A6B" w:rsidRPr="00120E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21A6B" w:rsidRPr="00120E7B">
        <w:rPr>
          <w:rFonts w:ascii="Times New Roman" w:hAnsi="Times New Roman" w:cs="Times New Roman"/>
          <w:sz w:val="24"/>
          <w:szCs w:val="24"/>
          <w:lang w:eastAsia="ru-RU"/>
        </w:rPr>
        <w:t>внедрения целево</w:t>
      </w:r>
      <w:r w:rsidRPr="00120E7B">
        <w:rPr>
          <w:rFonts w:ascii="Times New Roman" w:hAnsi="Times New Roman" w:cs="Times New Roman"/>
          <w:sz w:val="24"/>
          <w:szCs w:val="24"/>
          <w:lang w:eastAsia="ru-RU"/>
        </w:rPr>
        <w:t>й модели наставничества:</w:t>
      </w:r>
      <w:r w:rsidR="00321A6B" w:rsidRPr="00120E7B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максимально полное раскрытие потенциала личности наставляемого, необходимое для успешной личной и профессиональной самореализации в современ</w:t>
      </w:r>
      <w:r w:rsidRPr="00120E7B">
        <w:rPr>
          <w:rFonts w:ascii="Times New Roman" w:hAnsi="Times New Roman" w:cs="Times New Roman"/>
          <w:sz w:val="24"/>
          <w:szCs w:val="24"/>
          <w:lang w:eastAsia="ru-RU"/>
        </w:rPr>
        <w:t>ных условиях неопределенности; с</w:t>
      </w:r>
      <w:r w:rsidR="00321A6B" w:rsidRPr="00120E7B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 </w:t>
      </w:r>
    </w:p>
    <w:p w:rsidR="00120E7B" w:rsidRDefault="00120E7B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712" w:rsidRPr="00120E7B" w:rsidRDefault="007D6712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0E7B">
        <w:rPr>
          <w:rFonts w:ascii="Times New Roman" w:hAnsi="Times New Roman" w:cs="Times New Roman"/>
          <w:sz w:val="24"/>
          <w:szCs w:val="24"/>
        </w:rPr>
        <w:t xml:space="preserve"> целевой модели наставн</w:t>
      </w:r>
      <w:r w:rsidR="004A35B3" w:rsidRPr="00120E7B">
        <w:rPr>
          <w:rFonts w:ascii="Times New Roman" w:hAnsi="Times New Roman" w:cs="Times New Roman"/>
          <w:sz w:val="24"/>
          <w:szCs w:val="24"/>
        </w:rPr>
        <w:t>ичества МБОУ «</w:t>
      </w:r>
      <w:proofErr w:type="spellStart"/>
      <w:r w:rsidR="004A35B3" w:rsidRPr="00120E7B">
        <w:rPr>
          <w:rFonts w:ascii="Times New Roman" w:hAnsi="Times New Roman" w:cs="Times New Roman"/>
          <w:sz w:val="24"/>
          <w:szCs w:val="24"/>
        </w:rPr>
        <w:t>Курловская</w:t>
      </w:r>
      <w:proofErr w:type="spellEnd"/>
      <w:r w:rsidR="004A35B3" w:rsidRPr="00120E7B">
        <w:rPr>
          <w:rFonts w:ascii="Times New Roman" w:hAnsi="Times New Roman" w:cs="Times New Roman"/>
          <w:sz w:val="24"/>
          <w:szCs w:val="24"/>
        </w:rPr>
        <w:t xml:space="preserve">  СОШ</w:t>
      </w:r>
      <w:r w:rsidRPr="00120E7B">
        <w:rPr>
          <w:rFonts w:ascii="Times New Roman" w:hAnsi="Times New Roman" w:cs="Times New Roman"/>
          <w:sz w:val="24"/>
          <w:szCs w:val="24"/>
        </w:rPr>
        <w:t>»</w:t>
      </w:r>
      <w:r w:rsidR="004A35B3" w:rsidRPr="00120E7B">
        <w:rPr>
          <w:rFonts w:ascii="Times New Roman" w:hAnsi="Times New Roman" w:cs="Times New Roman"/>
          <w:sz w:val="24"/>
          <w:szCs w:val="24"/>
        </w:rPr>
        <w:t>: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>-Разработка и реализация мероприятий «дорожной карты» внедрения целевой модели</w:t>
      </w:r>
    </w:p>
    <w:p w:rsidR="004A35B3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>-Разработка и реализация программ наставничества.</w:t>
      </w:r>
    </w:p>
    <w:p w:rsidR="00120E7B" w:rsidRPr="00E40568" w:rsidRDefault="00120E7B" w:rsidP="00A120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лучшение показателей в образовательной, социокультурной, спортивной и других сферах;</w:t>
      </w:r>
    </w:p>
    <w:p w:rsidR="00120E7B" w:rsidRPr="00E40568" w:rsidRDefault="00120E7B" w:rsidP="00A120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120E7B" w:rsidRPr="00E40568" w:rsidRDefault="00120E7B" w:rsidP="00A120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Pr="00E4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>-Реализация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-Инфраструктурное и материально-техническое обеспечение реализации программ наставничества.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-Проведение внутреннего мониторинга реализации и эффективности программ наставничества в школе.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-Формирования баз данных Программы наставничества и лучших практик. </w:t>
      </w:r>
    </w:p>
    <w:p w:rsidR="00120E7B" w:rsidRDefault="00120E7B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5B3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4A35B3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внедрения целевой модели </w:t>
      </w:r>
      <w:proofErr w:type="gramStart"/>
      <w:r w:rsidRPr="004A35B3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lastRenderedPageBreak/>
        <w:t xml:space="preserve">-Измеримое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-Рост мотивации к учебе и саморазвитию учащихся.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-Снижение показателей неуспеваемости учащихся.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-Практическая реализация концепции построения индивидуальных образовательных траекторий.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-Рост числа обучающихся, прошедших профориентационные мероприятия.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>-Формирования активной гражданской позиции школьного сообщества.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-Повышение уровня сформированности ценностных и жизненных позиций и ориентиров.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-Снижение конфликтности и развитые коммуникативных навыков социального движения.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-Увеличение доли учащихся, участвующих в программах развития талантливых обучающихся. 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>-Снижение проблем адаптации в (новом) учебном коллективе: психологические, организационные и социальные.</w:t>
      </w:r>
    </w:p>
    <w:p w:rsidR="004A35B3" w:rsidRPr="00120E7B" w:rsidRDefault="004A35B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7B">
        <w:rPr>
          <w:rFonts w:ascii="Times New Roman" w:hAnsi="Times New Roman" w:cs="Times New Roman"/>
          <w:sz w:val="24"/>
          <w:szCs w:val="24"/>
        </w:rPr>
        <w:t xml:space="preserve">-Включение в систему наставнических отношений детей с ограниченными возможностями здоровья. </w:t>
      </w:r>
    </w:p>
    <w:p w:rsidR="00120E7B" w:rsidRDefault="00120E7B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5B3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4A35B3">
        <w:rPr>
          <w:rFonts w:ascii="Times New Roman" w:hAnsi="Times New Roman" w:cs="Times New Roman"/>
          <w:b/>
          <w:sz w:val="24"/>
          <w:szCs w:val="24"/>
        </w:rPr>
        <w:t>Кадровая система реализации целевой модели наставн</w:t>
      </w:r>
      <w:r>
        <w:rPr>
          <w:rFonts w:ascii="Times New Roman" w:hAnsi="Times New Roman" w:cs="Times New Roman"/>
          <w:b/>
          <w:sz w:val="24"/>
          <w:szCs w:val="24"/>
        </w:rPr>
        <w:t>ичества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4A35B3">
        <w:rPr>
          <w:rFonts w:ascii="Times New Roman" w:hAnsi="Times New Roman" w:cs="Times New Roman"/>
          <w:b/>
          <w:sz w:val="24"/>
          <w:szCs w:val="24"/>
        </w:rPr>
        <w:t>»</w:t>
      </w:r>
      <w:r w:rsidRPr="004A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3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4A35B3">
        <w:rPr>
          <w:rFonts w:ascii="Times New Roman" w:hAnsi="Times New Roman" w:cs="Times New Roman"/>
          <w:sz w:val="24"/>
          <w:szCs w:val="24"/>
        </w:rPr>
        <w:t xml:space="preserve">В Целевой модели наставничества выделяется три главные роли: </w:t>
      </w:r>
    </w:p>
    <w:p w:rsidR="005820D1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4A35B3">
        <w:rPr>
          <w:rFonts w:ascii="Times New Roman" w:hAnsi="Times New Roman" w:cs="Times New Roman"/>
          <w:sz w:val="24"/>
          <w:szCs w:val="24"/>
        </w:rPr>
        <w:t xml:space="preserve">1. 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5820D1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4A35B3">
        <w:rPr>
          <w:rFonts w:ascii="Times New Roman" w:hAnsi="Times New Roman" w:cs="Times New Roman"/>
          <w:sz w:val="24"/>
          <w:szCs w:val="24"/>
        </w:rPr>
        <w:t xml:space="preserve">2. 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5820D1" w:rsidRDefault="004A35B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4A35B3">
        <w:rPr>
          <w:rFonts w:ascii="Times New Roman" w:hAnsi="Times New Roman" w:cs="Times New Roman"/>
          <w:sz w:val="24"/>
          <w:szCs w:val="24"/>
        </w:rPr>
        <w:t>3. Куратор - сотрудник образовательной организации, который отвечает за организацию всего цикла программы наставничества. 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820D1" w:rsidRDefault="005820D1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5820D1">
        <w:rPr>
          <w:rFonts w:ascii="Times New Roman" w:hAnsi="Times New Roman" w:cs="Times New Roman"/>
          <w:b/>
          <w:sz w:val="24"/>
          <w:szCs w:val="24"/>
        </w:rPr>
        <w:t>Формы наставн</w:t>
      </w:r>
      <w:r>
        <w:rPr>
          <w:rFonts w:ascii="Times New Roman" w:hAnsi="Times New Roman" w:cs="Times New Roman"/>
          <w:b/>
          <w:sz w:val="24"/>
          <w:szCs w:val="24"/>
        </w:rPr>
        <w:t>ичества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СОШ</w:t>
      </w:r>
      <w:r w:rsidRPr="005820D1">
        <w:rPr>
          <w:rFonts w:ascii="Times New Roman" w:hAnsi="Times New Roman" w:cs="Times New Roman"/>
          <w:b/>
          <w:sz w:val="24"/>
          <w:szCs w:val="24"/>
        </w:rPr>
        <w:t>»</w:t>
      </w:r>
      <w:r w:rsidRPr="0058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3F" w:rsidRDefault="005820D1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5820D1">
        <w:rPr>
          <w:rFonts w:ascii="Times New Roman" w:hAnsi="Times New Roman" w:cs="Times New Roman"/>
          <w:sz w:val="24"/>
          <w:szCs w:val="24"/>
        </w:rPr>
        <w:t>Для успешной реализации целевой модели наставничест</w:t>
      </w:r>
      <w:r>
        <w:rPr>
          <w:rFonts w:ascii="Times New Roman" w:hAnsi="Times New Roman" w:cs="Times New Roman"/>
          <w:sz w:val="24"/>
          <w:szCs w:val="24"/>
        </w:rPr>
        <w:t>ва предусматривается выделение</w:t>
      </w:r>
      <w:r w:rsidRPr="005820D1">
        <w:rPr>
          <w:rFonts w:ascii="Times New Roman" w:hAnsi="Times New Roman" w:cs="Times New Roman"/>
          <w:sz w:val="24"/>
          <w:szCs w:val="24"/>
        </w:rPr>
        <w:t xml:space="preserve"> форм наставничества:</w:t>
      </w:r>
      <w:r>
        <w:rPr>
          <w:rFonts w:ascii="Times New Roman" w:hAnsi="Times New Roman" w:cs="Times New Roman"/>
          <w:sz w:val="24"/>
          <w:szCs w:val="24"/>
        </w:rPr>
        <w:t xml:space="preserve"> «Ученик - ученик»</w:t>
      </w:r>
      <w:r w:rsidRPr="005820D1">
        <w:rPr>
          <w:rFonts w:ascii="Times New Roman" w:hAnsi="Times New Roman" w:cs="Times New Roman"/>
          <w:sz w:val="24"/>
          <w:szCs w:val="24"/>
        </w:rPr>
        <w:t>, «Учитель - ученик»</w:t>
      </w:r>
      <w:r w:rsidR="00A1208B">
        <w:rPr>
          <w:rFonts w:ascii="Times New Roman" w:hAnsi="Times New Roman" w:cs="Times New Roman"/>
          <w:sz w:val="24"/>
          <w:szCs w:val="24"/>
        </w:rPr>
        <w:t>, «Учитель-учитель».</w:t>
      </w:r>
      <w:r w:rsidRPr="0058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3F" w:rsidRDefault="005820D1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Форма наставничества «Ученик - ученик»</w:t>
      </w:r>
      <w:r w:rsidRPr="0058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3F" w:rsidRDefault="005820D1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Цель:</w:t>
      </w:r>
      <w:r w:rsidRPr="005820D1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223F" w:rsidRPr="00D9223F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1</w:t>
      </w:r>
      <w:r w:rsidR="005820D1" w:rsidRPr="00D9223F">
        <w:rPr>
          <w:rFonts w:ascii="Times New Roman" w:hAnsi="Times New Roman" w:cs="Times New Roman"/>
          <w:sz w:val="24"/>
          <w:szCs w:val="24"/>
        </w:rPr>
        <w:t xml:space="preserve">. Помощь в реализации лидерского потенциала.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2. Улучшение образовательных, творческих или спортивных результатов.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3. Развитие гибких навыков и </w:t>
      </w:r>
      <w:proofErr w:type="spellStart"/>
      <w:r w:rsidRPr="00D9223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92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lastRenderedPageBreak/>
        <w:t xml:space="preserve">4. Оказание помощи в адаптации к новым условиям среды.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5. Создание комфортных условий и коммуникаций внутри образовательной организации.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6. Формирование устойчивого сообщества обучающихся и сообщества благодарных выпускников. </w:t>
      </w:r>
      <w:r w:rsidRPr="00D9223F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1. Высокий уровень включения наставляемых во все социальные, культурные и образовательные процессы.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 2. Повышение успеваемости в школе.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3. Улучшение психоэмоционального фона внутри группы, класса, школы в целом.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4. Численный рост посещаемости творческих кружков, объединений, спортивных секций.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D9223F" w:rsidRP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 xml:space="preserve">6. Снижение числа обучающихся состоящих на различных видах учета. </w:t>
      </w:r>
    </w:p>
    <w:p w:rsidR="00D9223F" w:rsidRDefault="005820D1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sz w:val="24"/>
          <w:szCs w:val="24"/>
        </w:rPr>
        <w:t>7. Снижение количества жалоб от родителей и педагогов, связанных с социальной</w:t>
      </w:r>
    </w:p>
    <w:p w:rsidR="00D9223F" w:rsidRDefault="00D9223F" w:rsidP="00A1208B">
      <w:pPr>
        <w:jc w:val="both"/>
      </w:pPr>
    </w:p>
    <w:p w:rsidR="004A35B3" w:rsidRDefault="00D9223F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9223F" w:rsidTr="00D9223F">
        <w:tc>
          <w:tcPr>
            <w:tcW w:w="5565" w:type="dxa"/>
          </w:tcPr>
          <w:p w:rsid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566" w:type="dxa"/>
          </w:tcPr>
          <w:p w:rsid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223F" w:rsidRPr="00D9223F" w:rsidTr="00D9223F">
        <w:tc>
          <w:tcPr>
            <w:tcW w:w="5565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тбор наставников из числа активных учащихся школьного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D9223F" w:rsidRPr="00D9223F" w:rsidTr="00D9223F">
        <w:tc>
          <w:tcPr>
            <w:tcW w:w="5565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5566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D9223F" w:rsidRPr="00D9223F" w:rsidTr="00D9223F">
        <w:tc>
          <w:tcPr>
            <w:tcW w:w="5565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5566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D9223F" w:rsidRPr="00D9223F" w:rsidTr="00D9223F">
        <w:tc>
          <w:tcPr>
            <w:tcW w:w="5565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566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Назначения куратором.</w:t>
            </w:r>
          </w:p>
        </w:tc>
      </w:tr>
      <w:tr w:rsidR="00D9223F" w:rsidRPr="00D9223F" w:rsidTr="00D9223F">
        <w:tc>
          <w:tcPr>
            <w:tcW w:w="5565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566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D9223F" w:rsidRPr="00D9223F" w:rsidTr="00D9223F">
        <w:tc>
          <w:tcPr>
            <w:tcW w:w="5565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566" w:type="dxa"/>
          </w:tcPr>
          <w:p w:rsidR="00D9223F" w:rsidRPr="00D9223F" w:rsidRDefault="00D9223F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3F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</w:tbl>
    <w:p w:rsidR="00D9223F" w:rsidRDefault="00D9223F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23F" w:rsidRDefault="00D9223F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- ученик»</w:t>
      </w:r>
      <w:r w:rsidRPr="00D9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3F" w:rsidRDefault="00D9223F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Цель</w:t>
      </w:r>
      <w:r w:rsidR="009238C3">
        <w:rPr>
          <w:rFonts w:ascii="Times New Roman" w:hAnsi="Times New Roman" w:cs="Times New Roman"/>
          <w:sz w:val="24"/>
          <w:szCs w:val="24"/>
        </w:rPr>
        <w:t xml:space="preserve">: </w:t>
      </w:r>
      <w:r w:rsidRPr="00D9223F">
        <w:rPr>
          <w:rFonts w:ascii="Times New Roman" w:hAnsi="Times New Roman" w:cs="Times New Roman"/>
          <w:sz w:val="24"/>
          <w:szCs w:val="24"/>
        </w:rPr>
        <w:t xml:space="preserve">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D9223F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1. Помощь учащимся в раскрытии и оценке своего личного потенциала.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2. Повышение мотивации к учебе и саморазвитию, к саморегуляции, формирования ценностных и жизненных ориентиров.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3. Развитие лидерских, организационных, коммуникативных навыков и </w:t>
      </w:r>
      <w:proofErr w:type="spellStart"/>
      <w:r w:rsidRPr="009238C3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923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4. Помощь в построении образовательной траектории и будущей профессиональной реализации. </w:t>
      </w:r>
      <w:r w:rsidRPr="009238C3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1. Повышение успеваемости и улучшение психоэмоционального фона в младшей, средней и старшей школе.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2. Численный рост кружков по интересам, а также внеурочных мероприятий.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3. Увеличение процента учеников, успешно прошедших </w:t>
      </w:r>
      <w:proofErr w:type="spellStart"/>
      <w:r w:rsidRPr="009238C3">
        <w:rPr>
          <w:rFonts w:ascii="Times New Roman" w:hAnsi="Times New Roman" w:cs="Times New Roman"/>
          <w:sz w:val="24"/>
          <w:szCs w:val="24"/>
        </w:rPr>
        <w:t>предпрофориентационную</w:t>
      </w:r>
      <w:proofErr w:type="spellEnd"/>
      <w:r w:rsidRPr="009238C3">
        <w:rPr>
          <w:rFonts w:ascii="Times New Roman" w:hAnsi="Times New Roman" w:cs="Times New Roman"/>
          <w:sz w:val="24"/>
          <w:szCs w:val="24"/>
        </w:rPr>
        <w:t xml:space="preserve"> программу. </w:t>
      </w:r>
    </w:p>
    <w:p w:rsidR="009238C3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lastRenderedPageBreak/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D9223F" w:rsidRPr="009238C3" w:rsidRDefault="00D9223F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>5. Увеличение числа учеников, планирующих стать наставниками в будущем и присоединиться к сообществу благодарных выпускников</w:t>
      </w:r>
      <w:r w:rsidR="009238C3" w:rsidRPr="009238C3">
        <w:rPr>
          <w:rFonts w:ascii="Times New Roman" w:hAnsi="Times New Roman" w:cs="Times New Roman"/>
          <w:sz w:val="24"/>
          <w:szCs w:val="24"/>
        </w:rPr>
        <w:t>.</w:t>
      </w:r>
    </w:p>
    <w:p w:rsidR="009238C3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C3" w:rsidRDefault="009238C3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23F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5450"/>
      </w:tblGrid>
      <w:tr w:rsidR="009238C3" w:rsidTr="00280FE5">
        <w:tc>
          <w:tcPr>
            <w:tcW w:w="5565" w:type="dxa"/>
          </w:tcPr>
          <w:p w:rsid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566" w:type="dxa"/>
          </w:tcPr>
          <w:p w:rsid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238C3" w:rsidRPr="00D9223F" w:rsidTr="00280FE5">
        <w:tc>
          <w:tcPr>
            <w:tcW w:w="5565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- ученик». Проводится отбор наставников из числа активных и опытных учителей</w:t>
            </w:r>
          </w:p>
        </w:tc>
        <w:tc>
          <w:tcPr>
            <w:tcW w:w="5566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9238C3" w:rsidRPr="00D9223F" w:rsidTr="00280FE5">
        <w:tc>
          <w:tcPr>
            <w:tcW w:w="5565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5566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 при необходимости.</w:t>
            </w:r>
          </w:p>
        </w:tc>
      </w:tr>
      <w:tr w:rsidR="009238C3" w:rsidRPr="00D9223F" w:rsidTr="00280FE5">
        <w:tc>
          <w:tcPr>
            <w:tcW w:w="5565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566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9238C3" w:rsidRPr="00D9223F" w:rsidTr="00280FE5">
        <w:tc>
          <w:tcPr>
            <w:tcW w:w="5565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566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Личные встречи или групповая работа .</w:t>
            </w:r>
          </w:p>
        </w:tc>
      </w:tr>
      <w:tr w:rsidR="009238C3" w:rsidRPr="00D9223F" w:rsidTr="00280FE5">
        <w:tc>
          <w:tcPr>
            <w:tcW w:w="5565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5566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9238C3" w:rsidRPr="00D9223F" w:rsidTr="00280FE5">
        <w:tc>
          <w:tcPr>
            <w:tcW w:w="5565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566" w:type="dxa"/>
          </w:tcPr>
          <w:p w:rsidR="009238C3" w:rsidRPr="009238C3" w:rsidRDefault="009238C3" w:rsidP="00A12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C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</w:tbl>
    <w:p w:rsidR="009238C3" w:rsidRDefault="009238C3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8C3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C3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9238C3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Мониторинг программы наставничества состоит из двух основных этапов: </w:t>
      </w:r>
    </w:p>
    <w:p w:rsidR="009238C3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1) оценка качества процесса реализации программы наставничества; </w:t>
      </w:r>
    </w:p>
    <w:p w:rsidR="009238C3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9238C3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C3">
        <w:rPr>
          <w:rFonts w:ascii="Times New Roman" w:hAnsi="Times New Roman" w:cs="Times New Roman"/>
          <w:b/>
          <w:sz w:val="24"/>
          <w:szCs w:val="24"/>
        </w:rPr>
        <w:t>Мониторинг и оценка качества процесса реализации программы наставничества</w:t>
      </w:r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A5" w:rsidRDefault="009238C3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>Этап 1.</w:t>
      </w:r>
      <w:r w:rsidRPr="009238C3">
        <w:rPr>
          <w:rFonts w:ascii="Times New Roman" w:hAnsi="Times New Roman" w:cs="Times New Roman"/>
          <w:sz w:val="24"/>
          <w:szCs w:val="24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мониторинга: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1) оценка качества реализуемой программы наставничества;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 xml:space="preserve">Задачи мониторинга: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сбор и анализ обратной связи от участников (метод анкетирования);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обоснование требований к процессу реализации программы наставничества, к личности наставника;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контроль хода программы наставничества;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описание особенностей взаимодействия наставника и наставляемого (группы наставляемых); </w:t>
      </w:r>
    </w:p>
    <w:p w:rsidR="00EA0DA5" w:rsidRP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определение условий эффективной программы наставничества; </w:t>
      </w:r>
    </w:p>
    <w:p w:rsidR="00EA0DA5" w:rsidRDefault="009238C3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>• контроль показателей социального и профессионального благополучия.</w:t>
      </w:r>
    </w:p>
    <w:p w:rsidR="00EA0DA5" w:rsidRDefault="00EA0DA5" w:rsidP="00A1208B">
      <w:pPr>
        <w:jc w:val="both"/>
      </w:pPr>
    </w:p>
    <w:p w:rsidR="00EA0DA5" w:rsidRDefault="00EA0DA5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>Мониторинг и оценка влияния программ на всех участников</w:t>
      </w:r>
      <w:r w:rsidRPr="00EA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A5" w:rsidRDefault="00EA0DA5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>Этап 2.</w:t>
      </w:r>
      <w:r w:rsidRPr="00EA0DA5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0DA5">
        <w:rPr>
          <w:rFonts w:ascii="Times New Roman" w:hAnsi="Times New Roman" w:cs="Times New Roman"/>
          <w:sz w:val="24"/>
          <w:szCs w:val="24"/>
        </w:rPr>
        <w:t xml:space="preserve">наставляемый". Процесс мониторинга влияния программ на всех участников включает два </w:t>
      </w:r>
      <w:proofErr w:type="spellStart"/>
      <w:r w:rsidRPr="00EA0DA5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EA0DA5">
        <w:rPr>
          <w:rFonts w:ascii="Times New Roman" w:hAnsi="Times New Roman" w:cs="Times New Roman"/>
          <w:sz w:val="24"/>
          <w:szCs w:val="24"/>
        </w:rPr>
        <w:t xml:space="preserve"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</w:t>
      </w:r>
      <w:r>
        <w:rPr>
          <w:rFonts w:ascii="Times New Roman" w:hAnsi="Times New Roman" w:cs="Times New Roman"/>
          <w:sz w:val="24"/>
          <w:szCs w:val="24"/>
        </w:rPr>
        <w:t xml:space="preserve">фиксируются дважды </w:t>
      </w:r>
    </w:p>
    <w:p w:rsidR="00EA0DA5" w:rsidRDefault="00EA0DA5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>Цели мониторинга</w:t>
      </w:r>
      <w:r w:rsidRPr="00EA0DA5">
        <w:rPr>
          <w:rFonts w:ascii="Times New Roman" w:hAnsi="Times New Roman" w:cs="Times New Roman"/>
          <w:sz w:val="24"/>
          <w:szCs w:val="24"/>
        </w:rPr>
        <w:t xml:space="preserve"> влияния программ нас</w:t>
      </w:r>
      <w:r>
        <w:rPr>
          <w:rFonts w:ascii="Times New Roman" w:hAnsi="Times New Roman" w:cs="Times New Roman"/>
          <w:sz w:val="24"/>
          <w:szCs w:val="24"/>
        </w:rPr>
        <w:t>тавничества на всех участников: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1. Глубокая оценка изучаемых личностных характеристик участников программы.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 3. Анализ и необходимая корректировка сформированных стратегий образования пар "наставник-наставляемый". </w:t>
      </w:r>
    </w:p>
    <w:p w:rsid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 xml:space="preserve">Задачи мониторинга: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научное и практическое обоснование требований к процессу организации программы наставничества, к личности наставника;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экспериментальное подтверждение необходимости выдвижения описанных в целевой модели требований к личности наставника;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определение условий эффективной программы наставничества;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сравнение характеристик образовательного процесса на "входе" и "выходе" реализуемой программы; </w:t>
      </w:r>
    </w:p>
    <w:p w:rsidR="009238C3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>•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A5" w:rsidRDefault="00EA0DA5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>Механизмы мотивации и поощрения наставников</w:t>
      </w:r>
      <w:r w:rsidRPr="00EA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A5" w:rsidRDefault="00EA0DA5" w:rsidP="00A1208B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lastRenderedPageBreak/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EA0DA5" w:rsidRPr="00EA0DA5" w:rsidRDefault="00EA0DA5" w:rsidP="00A1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DA5">
        <w:rPr>
          <w:rFonts w:ascii="Times New Roman" w:hAnsi="Times New Roman" w:cs="Times New Roman"/>
          <w:b/>
          <w:sz w:val="24"/>
          <w:szCs w:val="24"/>
        </w:rPr>
        <w:t xml:space="preserve">Мероприятия по популяризации роли наставника.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Организация и проведение фестивалей, форумов, конференций наставников на школьном уровне.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>• Выдвижение лучших наставников на конкурсы и мероприятия на муниципальном, региональном и федеральном уровнях.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 • Проведение школьного конкурса профессионального мастерства "Наставник года", «Лучшая пара», «Наставник+";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Награждение школьными грамотами "Лучший наставник"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 xml:space="preserve">• Благодарственные письма родителям наставников из числа обучающихся. 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A5">
        <w:rPr>
          <w:rFonts w:ascii="Times New Roman" w:hAnsi="Times New Roman" w:cs="Times New Roman"/>
          <w:sz w:val="24"/>
          <w:szCs w:val="24"/>
        </w:rPr>
        <w:t>• Предоставлять наставникам возможности принимать участие в формировании предложений, касающихся развития школ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EA0DA5" w:rsidRPr="00EA0DA5" w:rsidRDefault="00EA0DA5" w:rsidP="00A120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DA5" w:rsidRPr="00EA0DA5" w:rsidSect="007D6712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12"/>
    <w:rsid w:val="00120E7B"/>
    <w:rsid w:val="00311B32"/>
    <w:rsid w:val="00321A6B"/>
    <w:rsid w:val="00474C02"/>
    <w:rsid w:val="004A35B3"/>
    <w:rsid w:val="004F15CD"/>
    <w:rsid w:val="005820D1"/>
    <w:rsid w:val="007D6712"/>
    <w:rsid w:val="009238C3"/>
    <w:rsid w:val="009F4103"/>
    <w:rsid w:val="00A1208B"/>
    <w:rsid w:val="00B76D67"/>
    <w:rsid w:val="00C605BE"/>
    <w:rsid w:val="00D9223F"/>
    <w:rsid w:val="00EA0DA5"/>
    <w:rsid w:val="00F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57B6-CC83-45EE-81D0-2FE1B4F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3F"/>
    <w:pPr>
      <w:spacing w:after="0" w:line="240" w:lineRule="auto"/>
    </w:pPr>
  </w:style>
  <w:style w:type="table" w:styleId="a4">
    <w:name w:val="Table Grid"/>
    <w:basedOn w:val="a1"/>
    <w:uiPriority w:val="59"/>
    <w:rsid w:val="00D9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PK</cp:lastModifiedBy>
  <cp:revision>2</cp:revision>
  <dcterms:created xsi:type="dcterms:W3CDTF">2024-01-11T07:06:00Z</dcterms:created>
  <dcterms:modified xsi:type="dcterms:W3CDTF">2024-01-11T07:06:00Z</dcterms:modified>
</cp:coreProperties>
</file>